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5B0" w:rsidRDefault="00D255B0" w:rsidP="00D255B0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Отчет по государственным услугам за 202</w:t>
      </w:r>
      <w:r w:rsidR="00DE31E0">
        <w:rPr>
          <w:rFonts w:ascii="Times New Roman" w:hAnsi="Times New Roman" w:cs="Times New Roman"/>
          <w:b/>
          <w:sz w:val="28"/>
          <w:szCs w:val="28"/>
          <w:lang w:val="kk-KZ" w:eastAsia="ru-RU"/>
        </w:rPr>
        <w:t>4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год.</w:t>
      </w:r>
    </w:p>
    <w:p w:rsidR="00730EC5" w:rsidRPr="00730EC5" w:rsidRDefault="00730EC5" w:rsidP="00730E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0EC5">
        <w:rPr>
          <w:rFonts w:ascii="Noto Serif" w:eastAsia="Times New Roman" w:hAnsi="Noto Serif" w:cs="Times New Roman"/>
          <w:color w:val="ACACAC"/>
          <w:sz w:val="16"/>
          <w:szCs w:val="16"/>
          <w:shd w:val="clear" w:color="auto" w:fill="FFFFFF"/>
        </w:rPr>
        <w:br/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1. Общие положения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 xml:space="preserve">1)Сведения об </w:t>
      </w:r>
      <w:proofErr w:type="spellStart"/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услугодателе</w:t>
      </w:r>
      <w:proofErr w:type="spellEnd"/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: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КГУ «Кабинет психолого-педагогической коррекции №</w:t>
      </w:r>
      <w:r>
        <w:rPr>
          <w:rFonts w:ascii="Noto Serif" w:eastAsia="Times New Roman" w:hAnsi="Noto Serif" w:cs="Times New Roman"/>
          <w:color w:val="3D3D3D"/>
          <w:sz w:val="23"/>
          <w:szCs w:val="23"/>
        </w:rPr>
        <w:t>2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r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город </w:t>
      </w:r>
      <w:proofErr w:type="spellStart"/>
      <w:r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</w:t>
      </w:r>
      <w:proofErr w:type="spellEnd"/>
      <w:r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proofErr w:type="spellStart"/>
      <w:r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Ерейментауский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район» управления образования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Акмолинской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области. Юридический адрес: </w:t>
      </w:r>
      <w:r w:rsidR="00D255B0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г. </w:t>
      </w:r>
      <w:proofErr w:type="spellStart"/>
      <w:r w:rsidR="00D255B0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улица </w:t>
      </w:r>
      <w:r w:rsidR="00D255B0">
        <w:rPr>
          <w:rFonts w:ascii="Noto Serif" w:eastAsia="Times New Roman" w:hAnsi="Noto Serif" w:cs="Times New Roman"/>
          <w:color w:val="3D3D3D"/>
          <w:sz w:val="23"/>
          <w:szCs w:val="23"/>
        </w:rPr>
        <w:t>Ауезова,10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         2) Информация о государственных услугах: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 КГУ «Кабинет психолого-педагогической коррекции №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2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г.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Ерейментауский</w:t>
      </w:r>
      <w:proofErr w:type="spellEnd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район» оказывается </w:t>
      </w:r>
      <w:r w:rsidR="00DE31E0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2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государственн</w:t>
      </w:r>
      <w:proofErr w:type="spellEnd"/>
      <w:r w:rsidR="00DE31E0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ые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услуг</w:t>
      </w:r>
      <w:r w:rsidR="00DE31E0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и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:</w:t>
      </w:r>
    </w:p>
    <w:p w:rsidR="00730EC5" w:rsidRDefault="00730EC5" w:rsidP="00DE31E0">
      <w:pPr>
        <w:pStyle w:val="a9"/>
        <w:numPr>
          <w:ilvl w:val="0"/>
          <w:numId w:val="2"/>
        </w:num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DE31E0">
        <w:rPr>
          <w:rFonts w:ascii="Noto Serif" w:eastAsia="Times New Roman" w:hAnsi="Noto Serif" w:cs="Times New Roman"/>
          <w:color w:val="3D3D3D"/>
          <w:sz w:val="23"/>
          <w:szCs w:val="23"/>
        </w:rPr>
        <w:t>«Реабилитация и социальная адаптация детей и подростков с проблемами в развитии».</w:t>
      </w:r>
    </w:p>
    <w:p w:rsidR="00DE31E0" w:rsidRPr="00DE31E0" w:rsidRDefault="00DE31E0" w:rsidP="00DE31E0">
      <w:pPr>
        <w:pStyle w:val="a9"/>
        <w:numPr>
          <w:ilvl w:val="0"/>
          <w:numId w:val="2"/>
        </w:num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>
        <w:rPr>
          <w:rFonts w:ascii="Noto Serif" w:eastAsia="Times New Roman" w:hAnsi="Noto Serif" w:cs="Times New Roman" w:hint="eastAsia"/>
          <w:color w:val="3D3D3D"/>
          <w:sz w:val="23"/>
          <w:szCs w:val="23"/>
          <w:lang w:val="kk-KZ"/>
        </w:rPr>
        <w:t>П</w:t>
      </w:r>
      <w:r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рием документов для прохождения аттестации педагогов.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="00DE31E0">
        <w:rPr>
          <w:rFonts w:ascii="Noto Serif" w:eastAsia="Times New Roman" w:hAnsi="Noto Serif" w:cs="Times New Roman"/>
          <w:b/>
          <w:bCs/>
          <w:color w:val="3D3D3D"/>
          <w:sz w:val="23"/>
        </w:rPr>
        <w:t>За 2024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 xml:space="preserve"> год </w:t>
      </w:r>
      <w:r w:rsidR="00DE31E0">
        <w:rPr>
          <w:rFonts w:ascii="Noto Serif" w:eastAsia="Times New Roman" w:hAnsi="Noto Serif" w:cs="Times New Roman"/>
          <w:b/>
          <w:bCs/>
          <w:color w:val="3D3D3D"/>
          <w:sz w:val="23"/>
          <w:lang w:val="kk-KZ"/>
        </w:rPr>
        <w:t xml:space="preserve">по первой услуге 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Кабинетом коррекции оказано </w:t>
      </w:r>
      <w:r w:rsidR="00DE31E0">
        <w:rPr>
          <w:rFonts w:ascii="Noto Serif" w:eastAsia="Times New Roman" w:hAnsi="Noto Serif" w:cs="Times New Roman"/>
          <w:b/>
          <w:bCs/>
          <w:color w:val="3D3D3D"/>
          <w:sz w:val="23"/>
          <w:lang w:val="kk-KZ"/>
        </w:rPr>
        <w:t>54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 услуг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, в том числе: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- оказанных через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Госкорпорацию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«Правительство для граждан» -                      0 услуг;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- оказанных государственных 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услуг в электронном варианте - </w:t>
      </w:r>
      <w:r w:rsidR="00DE31E0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54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услуг;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- оказанных государственных услуг в бумажном варианте - 0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Все государственные услуги в сфере образования оказываются на бесплатной основе.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 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 xml:space="preserve">         2. Работа с </w:t>
      </w:r>
      <w:proofErr w:type="spellStart"/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услугополучателями</w:t>
      </w:r>
      <w:proofErr w:type="spellEnd"/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: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1) Сведения об источниках и местах доступа к информации о порядке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Вся необходимая информация для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услугополучателей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размещена на официальном интернет ресурсе  </w:t>
      </w:r>
      <w:hyperlink r:id="rId5" w:history="1"/>
      <w:r w:rsidR="0086527E" w:rsidRP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http://sc0036.ereymentau.aqmoedu.kz/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КГУ «Кабинет психолого-педагогической коррекции №</w:t>
      </w:r>
      <w:r w:rsidR="0086527E" w:rsidRPr="0086527E">
        <w:rPr>
          <w:rFonts w:ascii="Noto Serif" w:eastAsia="Times New Roman" w:hAnsi="Noto Serif" w:cs="Times New Roman"/>
          <w:color w:val="3D3D3D"/>
          <w:sz w:val="23"/>
          <w:szCs w:val="23"/>
        </w:rPr>
        <w:t>2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город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</w:t>
      </w:r>
      <w:proofErr w:type="spellEnd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Ерейментауский</w:t>
      </w:r>
      <w:proofErr w:type="spellEnd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район» в разделе «Государственные услуги» размещены правила оказания государственных услуг. Также на информационном стенде  размещены правила государственных услуг. Функционирует уголок самообслуживания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установлены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роллапы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В настоящее время публичное обсуждение проектов подзаконных правовых актов осуществляется на интернет портале открытых нормативно- правовых актов. Кабинетом психолого-педагогической коррекции нормативные правовые акты не разрабатывались.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         3) 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    За 202</w:t>
      </w:r>
      <w:r w:rsidR="00DE31E0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4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год кабинетом психолого-педагогической коррекции в СМИ и социальных сетях было опубликовано </w:t>
      </w:r>
      <w:r w:rsidR="00DE31E0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1</w:t>
      </w:r>
      <w:r w:rsidR="00DE31E0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публикаций, </w:t>
      </w:r>
      <w:r w:rsidR="00DE31E0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2</w:t>
      </w:r>
      <w:r w:rsidR="00DE31E0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прям</w:t>
      </w:r>
      <w:r w:rsidR="00D414CA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ых</w:t>
      </w:r>
      <w:r w:rsidR="00DE31E0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эфир</w:t>
      </w:r>
      <w:r w:rsidR="00D414CA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а на странице инстаграмм.</w:t>
      </w:r>
      <w:r w:rsidR="00DE31E0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услугодателей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         3. Деятельность по совершенствованию процессов оказания государственных услуг.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1)  Результаты оптимизации и автоматизации процессов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 В целях снижения коррупционных рисков и повышения качества оказания государственных услуг Кабинет психолого-педагогической коррекции работает </w:t>
      </w:r>
      <w:bookmarkStart w:id="0" w:name="_GoBack"/>
      <w:bookmarkEnd w:id="0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с января 2021 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lastRenderedPageBreak/>
        <w:t>года в системе Министерства образования и науки Республики Казахстан АРМ ГУ МОН  РК, в которой доступна 1 государственная услуга.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2) Мероприятия направленные на повышение квалификации сотрудников в сфере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В кабинете психолого-педагогической коррекции государственные услуги оказывает 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1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сотрудник, которы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й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обеспечен необходимой компьютерной техникой и име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т сертификат о прохождении курсов повышения квалификации по государственным услугам.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  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4. Контроль за качеством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 xml:space="preserve">         1) Информация о жалобах </w:t>
      </w:r>
      <w:proofErr w:type="spellStart"/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услугополучателей</w:t>
      </w:r>
      <w:proofErr w:type="spellEnd"/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 xml:space="preserve"> по вопросам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За 202</w:t>
      </w:r>
      <w:r w:rsidR="00D414CA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4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год жалоб о предоставлении государственных услуг не поступало.</w:t>
      </w:r>
    </w:p>
    <w:p w:rsidR="00730EC5" w:rsidRPr="00730EC5" w:rsidRDefault="00730EC5" w:rsidP="00730E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Результаты внутреннего контроля за качеством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За 202</w:t>
      </w:r>
      <w:r w:rsidR="00D414CA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4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год контрольные мероприятия не проводились. Нарушений сроков оказания государственных услуг и необоснованных отказов не установлено.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i/>
          <w:iCs/>
          <w:color w:val="3D3D3D"/>
          <w:sz w:val="23"/>
        </w:rPr>
        <w:t>3) Результаты общественного мониторинга качества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Согласно результатам общественного мониторинга, за качеством оказания государственных услуг в 202</w:t>
      </w:r>
      <w:r w:rsidR="00D414CA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4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году нарушений сроков оказания государственных услуг не выявлено. Принимаются меры по недопущению нарушений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 </w:t>
      </w:r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 xml:space="preserve">5. Перспективы дальнейшей эффективности и повышения удовлетворенности </w:t>
      </w:r>
      <w:proofErr w:type="spellStart"/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>услугополучателей</w:t>
      </w:r>
      <w:proofErr w:type="spellEnd"/>
      <w:r w:rsidRPr="00730EC5">
        <w:rPr>
          <w:rFonts w:ascii="Noto Serif" w:eastAsia="Times New Roman" w:hAnsi="Noto Serif" w:cs="Times New Roman"/>
          <w:b/>
          <w:bCs/>
          <w:color w:val="3D3D3D"/>
          <w:sz w:val="23"/>
        </w:rPr>
        <w:t xml:space="preserve"> качеством оказания государственных услуг.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         В целях повышения удовлетворенности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услугополучателей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и повышения качества оказания государственных услуг на 202</w:t>
      </w:r>
      <w:r w:rsidR="00D414CA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5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год ГУ «Управление образования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Акмолинской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области» утвержден План контрольных мероприятий по вопросу соблюдения законодательства РК.</w:t>
      </w:r>
    </w:p>
    <w:p w:rsidR="00730EC5" w:rsidRPr="00730EC5" w:rsidRDefault="00730EC5" w:rsidP="00730EC5">
      <w:pPr>
        <w:shd w:val="clear" w:color="auto" w:fill="FFFFFF"/>
        <w:spacing w:after="136" w:line="240" w:lineRule="auto"/>
        <w:jc w:val="both"/>
        <w:rPr>
          <w:rFonts w:ascii="Noto Serif" w:eastAsia="Times New Roman" w:hAnsi="Noto Serif" w:cs="Times New Roman"/>
          <w:color w:val="3D3D3D"/>
          <w:sz w:val="23"/>
          <w:szCs w:val="23"/>
        </w:rPr>
      </w:pP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         В 202</w:t>
      </w:r>
      <w:r w:rsidR="00D414CA">
        <w:rPr>
          <w:rFonts w:ascii="Noto Serif" w:eastAsia="Times New Roman" w:hAnsi="Noto Serif" w:cs="Times New Roman"/>
          <w:color w:val="3D3D3D"/>
          <w:sz w:val="23"/>
          <w:szCs w:val="23"/>
          <w:lang w:val="kk-KZ"/>
        </w:rPr>
        <w:t>5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году КГУ «Кабинет психолого-педагогической коррекции №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2</w:t>
      </w:r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города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, </w:t>
      </w:r>
      <w:proofErr w:type="spellStart"/>
      <w:r w:rsidR="0086527E">
        <w:rPr>
          <w:rFonts w:ascii="Noto Serif" w:eastAsia="Times New Roman" w:hAnsi="Noto Serif" w:cs="Times New Roman"/>
          <w:color w:val="3D3D3D"/>
          <w:sz w:val="23"/>
          <w:szCs w:val="23"/>
        </w:rPr>
        <w:t>Ерейментауский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район» управления образования </w:t>
      </w:r>
      <w:proofErr w:type="spellStart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>Акмолинской</w:t>
      </w:r>
      <w:proofErr w:type="spellEnd"/>
      <w:r w:rsidRPr="00730EC5">
        <w:rPr>
          <w:rFonts w:ascii="Noto Serif" w:eastAsia="Times New Roman" w:hAnsi="Noto Serif" w:cs="Times New Roman"/>
          <w:color w:val="3D3D3D"/>
          <w:sz w:val="23"/>
          <w:szCs w:val="23"/>
        </w:rPr>
        <w:t xml:space="preserve"> области будет продолжена работа по обеспечению физических и юридических лиц доступными и качественными государственными услугами.</w:t>
      </w:r>
    </w:p>
    <w:p w:rsidR="00650285" w:rsidRDefault="00650285"/>
    <w:sectPr w:rsidR="0065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30816"/>
    <w:multiLevelType w:val="multilevel"/>
    <w:tmpl w:val="5DC6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EC46AD"/>
    <w:multiLevelType w:val="hybridMultilevel"/>
    <w:tmpl w:val="8D3EFFF2"/>
    <w:lvl w:ilvl="0" w:tplc="920C7CA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0EC5"/>
    <w:rsid w:val="00280B4B"/>
    <w:rsid w:val="00650285"/>
    <w:rsid w:val="00730EC5"/>
    <w:rsid w:val="0086527E"/>
    <w:rsid w:val="00D255B0"/>
    <w:rsid w:val="00D414CA"/>
    <w:rsid w:val="00DE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65A92"/>
  <w15:docId w15:val="{B0618130-97B8-45BB-9D49-A4D90EDF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Дата1"/>
    <w:basedOn w:val="a0"/>
    <w:rsid w:val="00730EC5"/>
  </w:style>
  <w:style w:type="paragraph" w:styleId="a3">
    <w:name w:val="Normal (Web)"/>
    <w:basedOn w:val="a"/>
    <w:uiPriority w:val="99"/>
    <w:semiHidden/>
    <w:unhideWhenUsed/>
    <w:rsid w:val="0073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30EC5"/>
    <w:rPr>
      <w:b/>
      <w:bCs/>
    </w:rPr>
  </w:style>
  <w:style w:type="character" w:styleId="a5">
    <w:name w:val="Emphasis"/>
    <w:basedOn w:val="a0"/>
    <w:uiPriority w:val="20"/>
    <w:qFormat/>
    <w:rsid w:val="00730EC5"/>
    <w:rPr>
      <w:i/>
      <w:iCs/>
    </w:rPr>
  </w:style>
  <w:style w:type="character" w:styleId="a6">
    <w:name w:val="Hyperlink"/>
    <w:basedOn w:val="a0"/>
    <w:uiPriority w:val="99"/>
    <w:semiHidden/>
    <w:unhideWhenUsed/>
    <w:rsid w:val="00730EC5"/>
    <w:rPr>
      <w:color w:val="0000FF"/>
      <w:u w:val="single"/>
    </w:rPr>
  </w:style>
  <w:style w:type="paragraph" w:styleId="a7">
    <w:name w:val="No Spacing"/>
    <w:link w:val="a8"/>
    <w:uiPriority w:val="1"/>
    <w:qFormat/>
    <w:rsid w:val="00D255B0"/>
    <w:pPr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Без интервала Знак"/>
    <w:basedOn w:val="a0"/>
    <w:link w:val="a7"/>
    <w:uiPriority w:val="1"/>
    <w:locked/>
    <w:rsid w:val="00D255B0"/>
    <w:rPr>
      <w:rFonts w:eastAsiaTheme="minorHAnsi"/>
      <w:lang w:eastAsia="en-US"/>
    </w:rPr>
  </w:style>
  <w:style w:type="paragraph" w:styleId="a9">
    <w:name w:val="List Paragraph"/>
    <w:basedOn w:val="a"/>
    <w:uiPriority w:val="34"/>
    <w:qFormat/>
    <w:rsid w:val="00DE3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0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0030.arshaly.aqmo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Коррекция</cp:lastModifiedBy>
  <cp:revision>3</cp:revision>
  <dcterms:created xsi:type="dcterms:W3CDTF">2024-03-01T04:23:00Z</dcterms:created>
  <dcterms:modified xsi:type="dcterms:W3CDTF">2025-02-26T04:56:00Z</dcterms:modified>
</cp:coreProperties>
</file>