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80"/>
      </w:tblGrid>
      <w:tr w:rsidR="00D7468A" w:rsidRPr="00D7468A" w:rsidTr="00D7468A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Приложение 2 к приказу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Министра образования и науки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Республики Казахстан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от 27 мая 2020 года № 223</w:t>
            </w:r>
          </w:p>
        </w:tc>
      </w:tr>
    </w:tbl>
    <w:p w:rsidR="00D7468A" w:rsidRPr="00D7468A" w:rsidRDefault="00D7468A" w:rsidP="00D7468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</w:rPr>
      </w:pP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>Правила оказания государственной услуги "Реабилитация и социальная адаптация детей и подростков с проблемами в развитии" (далее - Правила)</w:t>
      </w:r>
    </w:p>
    <w:p w:rsidR="00D7468A" w:rsidRPr="00D7468A" w:rsidRDefault="00D7468A" w:rsidP="00D7468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</w:rPr>
      </w:pP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>1. Общие положения</w:t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1. Настоящие Правила оказания государственной услуги "Реабилитация и социальная адаптация детей и подростков с проблемами в развитии" (далее – Правила) разработаны в соответствии с подпунктом 1) </w:t>
      </w:r>
      <w:hyperlink r:id="rId4" w:anchor="z19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статьи 10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Закона Республики Казахстан от 15 апреля 2013 года "О государственных услугах" (далее – Закон) и определяют порядок ее предоставления.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2. В настоящих Правилах используется следующее понятие: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1)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проактивная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услуга - государственная услуга, оказываемая без заявления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 инициативе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.</w:t>
      </w:r>
    </w:p>
    <w:p w:rsidR="00D7468A" w:rsidRPr="00D7468A" w:rsidRDefault="00D7468A" w:rsidP="00D74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68A">
        <w:rPr>
          <w:rFonts w:ascii="Courier New" w:eastAsia="Times New Roman" w:hAnsi="Courier New" w:cs="Courier New"/>
          <w:color w:val="FF0000"/>
          <w:sz w:val="20"/>
        </w:rPr>
        <w:t>      Сноска. Пункт 2 - в редакции приказа и.о. Министра просвещения РК от 17.11.2022 </w:t>
      </w:r>
      <w:hyperlink r:id="rId5" w:anchor="z27" w:history="1">
        <w:r w:rsidRPr="00D7468A">
          <w:rPr>
            <w:rFonts w:ascii="Courier New" w:eastAsia="Times New Roman" w:hAnsi="Courier New" w:cs="Courier New"/>
            <w:color w:val="073A5E"/>
            <w:sz w:val="20"/>
            <w:u w:val="single"/>
          </w:rPr>
          <w:t>№ 462</w:t>
        </w:r>
      </w:hyperlink>
      <w:r w:rsidRPr="00D7468A">
        <w:rPr>
          <w:rFonts w:ascii="Courier New" w:eastAsia="Times New Roman" w:hAnsi="Courier New" w:cs="Courier New"/>
          <w:color w:val="FF0000"/>
          <w:sz w:val="2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D7468A">
        <w:rPr>
          <w:rFonts w:ascii="Courier New" w:eastAsia="Times New Roman" w:hAnsi="Courier New" w:cs="Courier New"/>
          <w:color w:val="000000"/>
          <w:sz w:val="20"/>
          <w:szCs w:val="20"/>
        </w:rPr>
        <w:br/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3. Государственная услуга "Реабилитация и социальная адаптация детей и подростков с проблемами в развитии" (далее – государственная услуга) оказывается реабилитационными центрами, кабинетами психолого-педагогической коррекции (далее –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).</w:t>
      </w:r>
    </w:p>
    <w:p w:rsidR="00D7468A" w:rsidRPr="00D7468A" w:rsidRDefault="00D7468A" w:rsidP="00D7468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</w:rPr>
      </w:pP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>2. Порядок оказания государственной услуги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4. Для получения государственной услуги физическое лицо (далее -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) обращается в канцелярию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и/или через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веб-портал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"электронного правительства"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www.egov.kz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.</w:t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Основные требования к оказанию государственной услуги, включающие характеристики процесса, форму, содержание и результат оказания услуги, а также иные сведения с учетом особенностей предоставления государственной услуги приведен в Перечне основных требований к оказанию государственной услуги "Реабилитация и социальная адаптация детей и подростков с проблемами в развитии" согласно </w:t>
      </w:r>
      <w:hyperlink r:id="rId6" w:anchor="z165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приложению 1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к настоящим Правилам.</w:t>
      </w:r>
      <w:proofErr w:type="gramEnd"/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При предоставлении документов непосредственно в канцелярию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в день обращения сотрудник канцелярии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принимает и регистрирует документы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и передает документы руководителю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Предусмотрена предварительная запись по телефону и/или при непосредственном обращении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.</w:t>
      </w:r>
    </w:p>
    <w:p w:rsidR="00D7468A" w:rsidRPr="00D7468A" w:rsidRDefault="00D7468A" w:rsidP="00D74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68A">
        <w:rPr>
          <w:rFonts w:ascii="Courier New" w:eastAsia="Times New Roman" w:hAnsi="Courier New" w:cs="Courier New"/>
          <w:color w:val="FF0000"/>
          <w:sz w:val="20"/>
        </w:rPr>
        <w:lastRenderedPageBreak/>
        <w:t>      Сноска. Пункт 4 - в редакции приказа и.о. Министра просвещения РК от 17.11.2022 </w:t>
      </w:r>
      <w:hyperlink r:id="rId7" w:anchor="z30" w:history="1">
        <w:r w:rsidRPr="00D7468A">
          <w:rPr>
            <w:rFonts w:ascii="Courier New" w:eastAsia="Times New Roman" w:hAnsi="Courier New" w:cs="Courier New"/>
            <w:color w:val="073A5E"/>
            <w:sz w:val="20"/>
            <w:u w:val="single"/>
          </w:rPr>
          <w:t>№ 462</w:t>
        </w:r>
      </w:hyperlink>
      <w:r w:rsidRPr="00D7468A">
        <w:rPr>
          <w:rFonts w:ascii="Courier New" w:eastAsia="Times New Roman" w:hAnsi="Courier New" w:cs="Courier New"/>
          <w:color w:val="FF0000"/>
          <w:sz w:val="2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D7468A">
        <w:rPr>
          <w:rFonts w:ascii="Courier New" w:eastAsia="Times New Roman" w:hAnsi="Courier New" w:cs="Courier New"/>
          <w:color w:val="000000"/>
          <w:sz w:val="20"/>
          <w:szCs w:val="20"/>
        </w:rPr>
        <w:br/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5. При обращении через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веб-портал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"электронного правительства"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www.egov.kz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осуществляет выбор электронной государственной услуги в разделе "Семья", заполнение полей электронного запроса и прикрепление пакета документов.</w:t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в течени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и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двух рабочих дней осуществляет обработку (проверку, регистрацию) электронного запроса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и направляет в "личный кабинет"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на портале уведомление о приеме документов согласно </w:t>
      </w:r>
      <w:hyperlink r:id="rId8" w:anchor="z189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приложению 2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к настоящим Правилам.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Истребование от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услугополучателей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документов, которые могут быть получены из информационных систем, не допускается.</w:t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6. При предоставлении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услугополучателем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неполного пакета документов и (или) документов с истекшим сроком действия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в указанные сроки готовит мотивированный отказ в дальнейшем рассмотрении заявления по форме согласно </w:t>
      </w:r>
      <w:hyperlink r:id="rId9" w:anchor="z192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приложению 3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к настоящим Правилам.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7. Документы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рассматриваются руководителем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. Руководитель после рассмотрения передает документы специалистам для организации психолого-педагогической поддержки и реабилитации ребенка.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8. 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проводит курс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психолого-медико-педагогической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поддержки и реабилитации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. Курс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психолого-медико-педагогической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поддержки и реабилитации составляет от 90 до 365 дней.</w:t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9. После завершения курса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услугополучателю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выдается справка о результатах курса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психолого-медико-педагогической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поддержки и реабилитации детей с особыми образовательными потребностями на основании командной оценки специалистов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 форме, согласно </w:t>
      </w:r>
      <w:hyperlink r:id="rId10" w:anchor="z208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приложению 4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к настоящим Правилам.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10. Справка о результатах курса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психолого-медико-педагогической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поддержки и реабилитации подписывается руководителем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и выдается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услугополучателю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в день завершения курса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психолого-медико-педагогической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поддержки и реабилитации и/или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направляет в "личный кабинет"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на портале в форме электронного документа в течение двух рабочих дней по форме согласно приложению 4 к настоящим Правилам.</w:t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11. </w:t>
      </w:r>
      <w:proofErr w:type="spellStart"/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согласно подпункту 11) </w:t>
      </w:r>
      <w:hyperlink r:id="rId11" w:anchor="z13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пункта 2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статьи 5 Закона.</w:t>
      </w:r>
      <w:proofErr w:type="gramEnd"/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11-1. Государственная услуга по реабилитации и социальной адаптации детей и подростков с проблемами в развитии может оказываться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проактивным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способом, по инициативе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посредством информационных систем государственных органов при регистрации телефонного номера абонентского устройства сотовой связи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на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веб-портале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"электронного правительства"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www.egov.kz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и включать в себя: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lastRenderedPageBreak/>
        <w:t xml:space="preserve">      1) отправку автоматических уведомлений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услугополучателю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с запросом на оказание государственной услуги по реабилитации и социальной адаптации детей и подростков с проблемами в развитии;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2) получение согласия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на оказание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проактивной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услуги, а также иных необходимых сведений от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, в том числе ограниченного доступа, посредством абонентского устройства сотовой связи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Срок ожидания ответа от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составляет двадцать четыре часа с момента получения запроса.</w:t>
      </w:r>
    </w:p>
    <w:p w:rsidR="00D7468A" w:rsidRPr="00D7468A" w:rsidRDefault="00D7468A" w:rsidP="00D74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68A">
        <w:rPr>
          <w:rFonts w:ascii="Courier New" w:eastAsia="Times New Roman" w:hAnsi="Courier New" w:cs="Courier New"/>
          <w:color w:val="FF0000"/>
          <w:sz w:val="20"/>
        </w:rPr>
        <w:t>      Сноска. Правила дополнены пунктом 11-1 в соответствии с приказом и.о. Министра просвещения РК от 17.11.2022 </w:t>
      </w:r>
      <w:hyperlink r:id="rId12" w:anchor="z35" w:history="1">
        <w:r w:rsidRPr="00D7468A">
          <w:rPr>
            <w:rFonts w:ascii="Courier New" w:eastAsia="Times New Roman" w:hAnsi="Courier New" w:cs="Courier New"/>
            <w:color w:val="073A5E"/>
            <w:sz w:val="20"/>
            <w:u w:val="single"/>
          </w:rPr>
          <w:t>№ 462</w:t>
        </w:r>
      </w:hyperlink>
      <w:r w:rsidRPr="00D7468A">
        <w:rPr>
          <w:rFonts w:ascii="Courier New" w:eastAsia="Times New Roman" w:hAnsi="Courier New" w:cs="Courier New"/>
          <w:color w:val="FF0000"/>
          <w:sz w:val="2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D7468A">
        <w:rPr>
          <w:rFonts w:ascii="Courier New" w:eastAsia="Times New Roman" w:hAnsi="Courier New" w:cs="Courier New"/>
          <w:color w:val="000000"/>
          <w:sz w:val="20"/>
          <w:szCs w:val="20"/>
        </w:rPr>
        <w:br/>
      </w:r>
    </w:p>
    <w:p w:rsidR="00D7468A" w:rsidRPr="00D7468A" w:rsidRDefault="00D7468A" w:rsidP="00D7468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</w:rPr>
      </w:pP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 xml:space="preserve">3. Порядок обжалования решений, действий (бездействия) </w:t>
      </w:r>
      <w:proofErr w:type="spellStart"/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 xml:space="preserve"> в местные исполнительные органы города республиканского значения и столицы, района (города областного значения), и (или) его должностных лиц по вопросам оказания государственных услуг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12. Жалоба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, поступившая в адрес центрального государственного органа, местного исполнительного органа области, города республиканского значения, столицы, района, города областного значения,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акима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района в городе, города районного значения, поселка, села, сельского округа,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, Государственной корпорации, непосредственно оказывающих государственные услуги, подлежит рассмотрению в течение пяти рабочих дней со дня ее регистрации.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Жалоба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, поступившая в адрес уполномоченного органа по оценке и 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контролю за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услугополучателю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, подавшему жалобу, о продлении срока рассмотрения жалобы с указанием причин продления.</w:t>
      </w:r>
      <w:proofErr w:type="gramEnd"/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Жалоба на решение, действий (бездействия)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услугодателя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по вопросам оказания государственных услуг может быть подана в административный орган, должностному лицу, чьи административный акт, административное действие (бездействие) обжалуются.</w:t>
      </w:r>
      <w:proofErr w:type="gramEnd"/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lastRenderedPageBreak/>
        <w:t>      Административный орган, должностное лицо, чьи административный акт, административное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При этом административный орган,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:rsidR="00D7468A" w:rsidRPr="00D7468A" w:rsidRDefault="00D7468A" w:rsidP="00D74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68A">
        <w:rPr>
          <w:rFonts w:ascii="Courier New" w:eastAsia="Times New Roman" w:hAnsi="Courier New" w:cs="Courier New"/>
          <w:color w:val="FF0000"/>
          <w:sz w:val="20"/>
        </w:rPr>
        <w:t>      Сноска. Пункт 12 - в редакции приказа и.о. Министра просвещения РК от 17.11.2022 </w:t>
      </w:r>
      <w:hyperlink r:id="rId13" w:anchor="z40" w:history="1">
        <w:r w:rsidRPr="00D7468A">
          <w:rPr>
            <w:rFonts w:ascii="Courier New" w:eastAsia="Times New Roman" w:hAnsi="Courier New" w:cs="Courier New"/>
            <w:color w:val="073A5E"/>
            <w:sz w:val="20"/>
            <w:u w:val="single"/>
          </w:rPr>
          <w:t>№ 462</w:t>
        </w:r>
      </w:hyperlink>
      <w:r w:rsidRPr="00D7468A">
        <w:rPr>
          <w:rFonts w:ascii="Courier New" w:eastAsia="Times New Roman" w:hAnsi="Courier New" w:cs="Courier New"/>
          <w:color w:val="FF0000"/>
          <w:sz w:val="2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D7468A">
        <w:rPr>
          <w:rFonts w:ascii="Courier New" w:eastAsia="Times New Roman" w:hAnsi="Courier New" w:cs="Courier New"/>
          <w:color w:val="000000"/>
          <w:sz w:val="20"/>
          <w:szCs w:val="20"/>
        </w:rPr>
        <w:br/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13. В случаях несогласия с результатами оказания государственной услуги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услугополучатель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вправе обратиться в суд в установленном законодательством Республики Казахстан порядке.</w:t>
      </w:r>
    </w:p>
    <w:tbl>
      <w:tblPr>
        <w:tblW w:w="13380" w:type="dxa"/>
        <w:tblInd w:w="-17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D7468A" w:rsidRPr="00D7468A" w:rsidTr="00D7468A">
        <w:tc>
          <w:tcPr>
            <w:tcW w:w="8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0" w:name="z165"/>
            <w:bookmarkEnd w:id="0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Приложение 1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К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Правилам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оказания государственной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услуги "Реабилитация и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социальная адаптация детей и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подростков с проблемами в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развитии"</w:t>
            </w:r>
          </w:p>
        </w:tc>
      </w:tr>
    </w:tbl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FF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FF0000"/>
          <w:spacing w:val="2"/>
          <w:sz w:val="20"/>
          <w:szCs w:val="20"/>
        </w:rPr>
        <w:t>      Сноска. Приложение 1 - в редакции приказа и.о. Министра просвещения РК от 17.11.2022 </w:t>
      </w:r>
      <w:hyperlink r:id="rId14" w:anchor="z47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№ 462</w:t>
        </w:r>
      </w:hyperlink>
      <w:r w:rsidRPr="00D7468A">
        <w:rPr>
          <w:rFonts w:ascii="Courier New" w:eastAsia="Times New Roman" w:hAnsi="Courier New" w:cs="Courier New"/>
          <w:color w:val="FF0000"/>
          <w:spacing w:val="2"/>
          <w:sz w:val="20"/>
          <w:szCs w:val="20"/>
        </w:rPr>
        <w:t> 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13380" w:type="dxa"/>
        <w:tblInd w:w="-17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95"/>
        <w:gridCol w:w="5393"/>
        <w:gridCol w:w="7592"/>
      </w:tblGrid>
      <w:tr w:rsidR="00D7468A" w:rsidRPr="00D7468A" w:rsidTr="00D7468A">
        <w:tc>
          <w:tcPr>
            <w:tcW w:w="0" w:type="auto"/>
            <w:gridSpan w:val="3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jc w:val="center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"Перечень основных требований к оказанию государственной услуги "Реабилитация и социальная адаптация детей и подростков с проблемами в развитии"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Наименование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Кабинеты психолого-педагогической коррекции, реабилитационные центры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Способы предоставления государственной услуги (каналы доступа)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- Кабинеты психолого-педагогической коррекции, реабилитационные центры; 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-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в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еб-портал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"электронного правительства":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;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- абонентское устройство сотовой связи зарегистрированного на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.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1) Срок оказания - от 90 календарных дней до 365 календарных дней; 2) максимально допустимое время ожидания для сдачи документов - не более 15 минут; 3) максимально допустимое время обслуживания - не более 15 минут.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Форма оказания </w:t>
            </w:r>
            <w:proofErr w:type="spellStart"/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оказания</w:t>
            </w:r>
            <w:proofErr w:type="spellEnd"/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Электронная (частично автоматизированная) Бумажная/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проактивная</w:t>
            </w:r>
            <w:proofErr w:type="spellEnd"/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Выдача справки по форме, согласно приложению 4 к настоящему к настоящим Правилам. Форма предоставления результата оказания государственной услуги: электронная и (или) бумажная,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проактивная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. На портале результат оказания государственной услуги направляется и хранится в "личном кабинете"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в форме электронного документа.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Результат оказания государственной услуги в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проактивной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форме направляется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смс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на абонентский номер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о готовности договора на оказание услуг Кабинета психолого-педагогической коррекции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Размер оплаты, взимаемой с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Государственная услуга оказывается бесплатно физическим лицам, в том числе в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проактивной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форме.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Услугодатель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: с понедельника по пятницу включительно, кроме выходных и праздничных дней, с 9.00 до 18.30 часов, с перерывом на обед с 13.00 до 14.30 часов, согласно </w:t>
            </w:r>
            <w:hyperlink r:id="rId15" w:anchor="z205" w:history="1">
              <w:r w:rsidRPr="00D7468A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u w:val="single"/>
                </w:rPr>
                <w:t>Трудовому кодексу</w:t>
              </w:r>
            </w:hyperlink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 Республики Казахстан. Прием заявления и выдача результата осуществляется с 9.00 до 17.30 часов с перерывом на обед с 13.00 до 14.30 часов. Предусмотрена предварительная запись по телефону и/или при непосредственном обращении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. 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Портал/абонентское устройство сотовой связи зарегистрированного на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- круглосуточно, за исключением технических перерывов, связанных с проведением ремонтных работ (при обращении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, после окончания рабочего времени, в выходные и праздничные дни в соответствии с трудовым законодательством Республики Казахстан и </w:t>
            </w:r>
            <w:hyperlink r:id="rId16" w:anchor="z6" w:history="1">
              <w:r w:rsidRPr="00D7468A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u w:val="single"/>
                </w:rPr>
                <w:t>статьи 5</w:t>
              </w:r>
            </w:hyperlink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Закона Республики Казахстан "О праздниках в Республике Казахстан" прием заявок и выдача результатов оказания государственной услуги осуществляется следующим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рабочим днем). Адреса мест оказания государственной услуги размещены на: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1)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интернет-ресурсе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;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2) портале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.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Перечень документов и сведений,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истребуемых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у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для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При обращении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к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услугодателю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: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1) заявление родителя (законного представителя)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в произвольной форме;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2) заключение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психолого-медико-педагогической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консультации. При обращении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через портал: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1) заявление родителя (законного представителя)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в произвольной форме;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2) заключение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психолого-медико-педагогической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консультации.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При обращении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через абонентское устройство сотовой связи зарегистрированного на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: 1) обращение родителя (законного представителя)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(обращается по абонентскому номеру сотовой связи, зарегистрированного на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)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; 2) номер заключения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психолого-медико-педагогической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консультации. Истребование от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услугополучателей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документов, которые могут быть получены из информационных систем, не допускается.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Услугодатель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получает согласие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1) установление недостоверности документов, представленных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услугополучателем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для получения государственной услуги, и (или) данных (сведений), содержащихся в них;</w:t>
            </w: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2) несоответствие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br/>
              <w:t xml:space="preserve">3) отсутствие согласия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, предоставляемого в соответствии со </w:t>
            </w:r>
            <w:hyperlink r:id="rId17" w:anchor="z18" w:history="1">
              <w:r w:rsidRPr="00D7468A">
                <w:rPr>
                  <w:rFonts w:ascii="Courier New" w:eastAsia="Times New Roman" w:hAnsi="Courier New" w:cs="Courier New"/>
                  <w:color w:val="073A5E"/>
                  <w:spacing w:val="2"/>
                  <w:sz w:val="20"/>
                  <w:u w:val="single"/>
                </w:rPr>
                <w:t>статьей 8</w:t>
              </w:r>
            </w:hyperlink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 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D7468A" w:rsidRPr="00D7468A" w:rsidTr="00D7468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</w:pP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Услугополучатель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имеет возможность получения информации о порядке и статусе оказания государственной услуги посредством единого </w:t>
            </w:r>
            <w:proofErr w:type="spellStart"/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контакт-центра</w:t>
            </w:r>
            <w:proofErr w:type="spellEnd"/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, а также в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проактивной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форме через абонентское устройство сотовой связи зарегистрированного на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по вопросам оказания государственных услуг. Контактные телефоны справочных служб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по вопросам оказания государственной услуги размещены на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интернет-ресурсе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Министерства: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www.edu.gov.kz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в разделе "Государственные услуги". Единый контакт-центр по вопросам оказания государственных услуг: 8-800-080-7777, 1414.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Услугополучатель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имеет возможность получения государственной услуги в электронной форме через портал при условии наличия ЭЦП.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Услугополучатель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услугодателя</w:t>
            </w:r>
            <w:proofErr w:type="spell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, а также Единого </w:t>
            </w:r>
            <w:proofErr w:type="spellStart"/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контакт-центра</w:t>
            </w:r>
            <w:proofErr w:type="spellEnd"/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 xml:space="preserve"> "1414", 8-800-080-7777. Электронный запрос третьих лиц, при условии согласия лица, в отношении которого запрашиваются сведения, предоставленного из "личного кабинета" на портале,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</w:t>
            </w:r>
            <w:proofErr w:type="spell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портала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</w:rPr>
              <w:t>.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С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качать</w:t>
            </w:r>
            <w:proofErr w:type="spellEnd"/>
          </w:p>
        </w:tc>
      </w:tr>
    </w:tbl>
    <w:p w:rsidR="00D7468A" w:rsidRPr="00D7468A" w:rsidRDefault="00D7468A" w:rsidP="00D7468A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D7468A" w:rsidRPr="00D7468A" w:rsidTr="00D7468A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1" w:name="z189"/>
            <w:bookmarkEnd w:id="1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Приложение 2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К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Правилам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lastRenderedPageBreak/>
              <w:t>оказания государственной услуги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"Реабилитация и социальная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адаптация детей и подростков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с проблемами в развитии"</w:t>
            </w:r>
          </w:p>
        </w:tc>
      </w:tr>
    </w:tbl>
    <w:p w:rsidR="00D7468A" w:rsidRPr="00D7468A" w:rsidRDefault="00D7468A" w:rsidP="00D7468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</w:rPr>
      </w:pP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lastRenderedPageBreak/>
        <w:t>                  _____________________________________________</w:t>
      </w: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br/>
        <w:t>                        Наименование организации образования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Уведомление о приеме документов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Уважаемый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(-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ая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)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______________________ваши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документы приняты.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Фамилия Имя Отчество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Напоминаем вам о необходимости явиться с ребенком для получения курса психолого-педагогической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поддержки по адресу _________________________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Адрес организации КППК, РЦ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И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сп.: _______________________________ Тел.: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Дата Фамилия, Имя, Отчество: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D7468A" w:rsidRPr="00D7468A" w:rsidTr="00D7468A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2" w:name="z192"/>
            <w:bookmarkEnd w:id="2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Приложение 3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К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Правилам оказания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государственной услуги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"Реабилитация и социальная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адаптация детей и подростков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с проблемами в развитии"</w:t>
            </w:r>
          </w:p>
        </w:tc>
      </w:tr>
      <w:tr w:rsidR="00D7468A" w:rsidRPr="00D7468A" w:rsidTr="00D7468A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3" w:name="z363"/>
            <w:bookmarkEnd w:id="3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Форма</w:t>
            </w:r>
          </w:p>
        </w:tc>
      </w:tr>
    </w:tbl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                                          (Фамилия, имя, отчество (при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                  его наличии)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                  либо наименование организации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 xml:space="preserve">                                               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) _______________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 xml:space="preserve">                                                (адрес </w:t>
      </w:r>
      <w:proofErr w:type="spell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услугополучателя</w:t>
      </w:r>
      <w:proofErr w:type="spell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)</w:t>
      </w:r>
    </w:p>
    <w:p w:rsidR="00D7468A" w:rsidRPr="00D7468A" w:rsidRDefault="00D7468A" w:rsidP="00D7468A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2"/>
          <w:szCs w:val="32"/>
        </w:rPr>
      </w:pP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t>_____________________________________________________________________</w:t>
      </w:r>
      <w:r w:rsidRPr="00D7468A">
        <w:rPr>
          <w:rFonts w:ascii="Courier New" w:eastAsia="Times New Roman" w:hAnsi="Courier New" w:cs="Courier New"/>
          <w:color w:val="1E1E1E"/>
          <w:sz w:val="32"/>
          <w:szCs w:val="32"/>
        </w:rPr>
        <w:br/>
        <w:t>Наименование организации образования, адрес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ФИО: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ИИН: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Адрес: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      УВЕДОМЛЕНИЕ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об отказе в приеме документов</w:t>
      </w:r>
    </w:p>
    <w:p w:rsidR="00D7468A" w:rsidRPr="00D7468A" w:rsidRDefault="00D7468A" w:rsidP="00D746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7468A">
        <w:rPr>
          <w:rFonts w:ascii="Courier New" w:eastAsia="Times New Roman" w:hAnsi="Courier New" w:cs="Courier New"/>
          <w:color w:val="FF0000"/>
          <w:sz w:val="20"/>
        </w:rPr>
        <w:t>      Сноска. Приложение 3 - в редакции приказа и.о. Министра просвещения РК от 17.11.2022 </w:t>
      </w:r>
      <w:hyperlink r:id="rId18" w:anchor="z47" w:history="1">
        <w:r w:rsidRPr="00D7468A">
          <w:rPr>
            <w:rFonts w:ascii="Courier New" w:eastAsia="Times New Roman" w:hAnsi="Courier New" w:cs="Courier New"/>
            <w:color w:val="073A5E"/>
            <w:sz w:val="20"/>
            <w:u w:val="single"/>
          </w:rPr>
          <w:t>№ 462</w:t>
        </w:r>
      </w:hyperlink>
      <w:r w:rsidRPr="00D7468A">
        <w:rPr>
          <w:rFonts w:ascii="Courier New" w:eastAsia="Times New Roman" w:hAnsi="Courier New" w:cs="Courier New"/>
          <w:color w:val="FF0000"/>
          <w:sz w:val="20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D7468A">
        <w:rPr>
          <w:rFonts w:ascii="Courier New" w:eastAsia="Times New Roman" w:hAnsi="Courier New" w:cs="Courier New"/>
          <w:color w:val="000000"/>
          <w:sz w:val="20"/>
          <w:szCs w:val="20"/>
        </w:rPr>
        <w:br/>
      </w:r>
    </w:p>
    <w:p w:rsidR="00D7468A" w:rsidRPr="00D7468A" w:rsidRDefault="00D7468A" w:rsidP="00D7468A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Руководствуясь </w:t>
      </w:r>
      <w:hyperlink r:id="rId19" w:anchor="z45" w:history="1">
        <w:r w:rsidRPr="00D7468A">
          <w:rPr>
            <w:rFonts w:ascii="Courier New" w:eastAsia="Times New Roman" w:hAnsi="Courier New" w:cs="Courier New"/>
            <w:color w:val="073A5E"/>
            <w:spacing w:val="2"/>
            <w:sz w:val="20"/>
            <w:u w:val="single"/>
          </w:rPr>
          <w:t>подпунктом 2</w:t>
        </w:r>
      </w:hyperlink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статьи 20 Закона Республики Казахстан от 15 апреля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2013 года "О государственных услугах", (Наименование организации образования)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lastRenderedPageBreak/>
        <w:t>отказывает в приеме документов на оказание государственной услуги (Наименование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государственной услуги) в соответствии с 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t>Перечнем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t>основных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t>требований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t>к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t>оказанию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br/>
        <w:t>государственной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</w:t>
      </w:r>
      <w:r w:rsidRPr="00D7468A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</w:rPr>
        <w:t>услуги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ввиду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_________________________________________________________________________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      причины отказа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И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сп.: Фамилия, Имя, Отчество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Тел.: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Дата: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20"/>
        <w:gridCol w:w="4960"/>
      </w:tblGrid>
      <w:tr w:rsidR="00D7468A" w:rsidRPr="00D7468A" w:rsidTr="00D7468A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4" w:name="z208"/>
            <w:bookmarkEnd w:id="4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Приложение 4</w:t>
            </w:r>
            <w:proofErr w:type="gramStart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К</w:t>
            </w:r>
            <w:proofErr w:type="gramEnd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 xml:space="preserve"> Правилам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оказания государственной услуги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"Реабилитация и социальная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адаптация детей и подростков</w:t>
            </w: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br/>
              <w:t>с проблемами в развитии"</w:t>
            </w:r>
          </w:p>
        </w:tc>
      </w:tr>
      <w:tr w:rsidR="00D7468A" w:rsidRPr="00D7468A" w:rsidTr="00D7468A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D7468A" w:rsidRPr="00D7468A" w:rsidRDefault="00D7468A" w:rsidP="00D7468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</w:pPr>
            <w:bookmarkStart w:id="5" w:name="z209"/>
            <w:bookmarkEnd w:id="5"/>
            <w:r w:rsidRPr="00D7468A">
              <w:rPr>
                <w:rFonts w:ascii="Courier New" w:eastAsia="Times New Roman" w:hAnsi="Courier New" w:cs="Courier New"/>
                <w:color w:val="000000"/>
                <w:sz w:val="20"/>
                <w:szCs w:val="20"/>
              </w:rPr>
              <w:t>Форма</w:t>
            </w:r>
          </w:p>
        </w:tc>
      </w:tr>
    </w:tbl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                                    С 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П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 xml:space="preserve"> Р А В К А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Дана ____________________________________________________________________,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(Ф.И.О. (при его наличии) ребенка)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"__" _______ 20_ г.р., в том, что о</w:t>
      </w:r>
      <w:proofErr w:type="gramStart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н(</w:t>
      </w:r>
      <w:proofErr w:type="gramEnd"/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а) действительно посещал(а)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___________________________________________________________________________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            (наименование РЦ, КППК)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с "__" ______ 20_ года по "__" _______ 20_ г.,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_____________________________.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(дата оказание услуги)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Заключение _______________________________________________________</w:t>
      </w: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br/>
        <w:t>                  Ф.И.О. (при его наличии) руководителя организации</w:t>
      </w:r>
    </w:p>
    <w:p w:rsidR="00D7468A" w:rsidRPr="00D7468A" w:rsidRDefault="00D7468A" w:rsidP="00D7468A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</w:pPr>
      <w:r w:rsidRPr="00D7468A">
        <w:rPr>
          <w:rFonts w:ascii="Courier New" w:eastAsia="Times New Roman" w:hAnsi="Courier New" w:cs="Courier New"/>
          <w:color w:val="000000"/>
          <w:spacing w:val="2"/>
          <w:sz w:val="20"/>
          <w:szCs w:val="20"/>
        </w:rPr>
        <w:t>      М.П.</w:t>
      </w:r>
    </w:p>
    <w:p w:rsidR="00E55777" w:rsidRDefault="00E55777" w:rsidP="00D7468A">
      <w:pPr>
        <w:ind w:left="-1134"/>
      </w:pPr>
    </w:p>
    <w:sectPr w:rsidR="00E55777" w:rsidSect="00D7468A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468A"/>
    <w:rsid w:val="00D7468A"/>
    <w:rsid w:val="00E55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746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468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D7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7468A"/>
    <w:rPr>
      <w:color w:val="0000FF"/>
      <w:u w:val="single"/>
    </w:rPr>
  </w:style>
  <w:style w:type="character" w:customStyle="1" w:styleId="note">
    <w:name w:val="note"/>
    <w:basedOn w:val="a0"/>
    <w:rsid w:val="00D7468A"/>
  </w:style>
  <w:style w:type="paragraph" w:customStyle="1" w:styleId="note1">
    <w:name w:val="note1"/>
    <w:basedOn w:val="a"/>
    <w:rsid w:val="00D746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2000020744" TargetMode="External"/><Relationship Id="rId13" Type="http://schemas.openxmlformats.org/officeDocument/2006/relationships/hyperlink" Target="https://adilet.zan.kz/rus/docs/V2200030622" TargetMode="External"/><Relationship Id="rId18" Type="http://schemas.openxmlformats.org/officeDocument/2006/relationships/hyperlink" Target="https://adilet.zan.kz/rus/docs/V2200030622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adilet.zan.kz/rus/docs/V2200030622" TargetMode="External"/><Relationship Id="rId12" Type="http://schemas.openxmlformats.org/officeDocument/2006/relationships/hyperlink" Target="https://adilet.zan.kz/rus/docs/V2200030622" TargetMode="External"/><Relationship Id="rId17" Type="http://schemas.openxmlformats.org/officeDocument/2006/relationships/hyperlink" Target="https://adilet.zan.kz/rus/docs/Z130000009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rus/docs/Z010000267_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000020744" TargetMode="External"/><Relationship Id="rId11" Type="http://schemas.openxmlformats.org/officeDocument/2006/relationships/hyperlink" Target="https://adilet.zan.kz/rus/docs/Z1300000088" TargetMode="External"/><Relationship Id="rId5" Type="http://schemas.openxmlformats.org/officeDocument/2006/relationships/hyperlink" Target="https://adilet.zan.kz/rus/docs/V2200030622" TargetMode="External"/><Relationship Id="rId15" Type="http://schemas.openxmlformats.org/officeDocument/2006/relationships/hyperlink" Target="https://adilet.zan.kz/rus/docs/K1500000414" TargetMode="External"/><Relationship Id="rId10" Type="http://schemas.openxmlformats.org/officeDocument/2006/relationships/hyperlink" Target="https://adilet.zan.kz/rus/docs/V2000020744" TargetMode="External"/><Relationship Id="rId19" Type="http://schemas.openxmlformats.org/officeDocument/2006/relationships/hyperlink" Target="https://adilet.zan.kz/rus/docs/Z1300000088" TargetMode="External"/><Relationship Id="rId4" Type="http://schemas.openxmlformats.org/officeDocument/2006/relationships/hyperlink" Target="https://adilet.zan.kz/rus/docs/Z1300000088" TargetMode="External"/><Relationship Id="rId9" Type="http://schemas.openxmlformats.org/officeDocument/2006/relationships/hyperlink" Target="https://adilet.zan.kz/rus/docs/V2000020744" TargetMode="External"/><Relationship Id="rId14" Type="http://schemas.openxmlformats.org/officeDocument/2006/relationships/hyperlink" Target="https://adilet.zan.kz/rus/docs/V22000306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2860</Words>
  <Characters>16308</Characters>
  <Application>Microsoft Office Word</Application>
  <DocSecurity>0</DocSecurity>
  <Lines>135</Lines>
  <Paragraphs>38</Paragraphs>
  <ScaleCrop>false</ScaleCrop>
  <Company>SPecialiST RePack</Company>
  <LinksUpToDate>false</LinksUpToDate>
  <CharactersWithSpaces>19130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2024-09-17T05:51:00Z</dcterms:created>
  <dcterms:modified xsi:type="dcterms:W3CDTF">2024-09-17T05:53:00Z</dcterms:modified>
</cp:coreProperties>
</file>